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66" w:rsidRPr="00D605D1" w:rsidRDefault="00885666" w:rsidP="00885666">
      <w:pPr>
        <w:rPr>
          <w:b/>
          <w:lang w:val="en-NZ"/>
        </w:rPr>
      </w:pPr>
      <w:r w:rsidRPr="00D605D1">
        <w:rPr>
          <w:b/>
          <w:lang w:val="en-NZ"/>
        </w:rPr>
        <w:t xml:space="preserve">1.4 Costs of </w:t>
      </w:r>
      <w:r>
        <w:rPr>
          <w:b/>
          <w:lang w:val="en-NZ"/>
        </w:rPr>
        <w:t>e</w:t>
      </w:r>
      <w:r w:rsidRPr="00D605D1">
        <w:rPr>
          <w:b/>
          <w:lang w:val="en-NZ"/>
        </w:rPr>
        <w:t>xpert determination</w:t>
      </w:r>
    </w:p>
    <w:p w:rsidR="00225DA8" w:rsidRPr="004F28B5" w:rsidRDefault="00885666" w:rsidP="00885666">
      <w:r w:rsidRPr="00D605D1">
        <w:rPr>
          <w:lang w:val="en-NZ"/>
        </w:rPr>
        <w:t>The parties will bear their own costs in connection with expert determination.</w:t>
      </w:r>
      <w:bookmarkStart w:id="0" w:name="_GoBack"/>
      <w:bookmarkEnd w:id="0"/>
    </w:p>
    <w:sectPr w:rsidR="00225DA8" w:rsidRPr="004F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1EC5545"/>
    <w:multiLevelType w:val="hybridMultilevel"/>
    <w:tmpl w:val="CBEE1646"/>
    <w:lvl w:ilvl="0" w:tplc="8B48E2E4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2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4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1B59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4F28B5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5666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E766F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15915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2015-06-19T04:12:00Z</dcterms:created>
  <dcterms:modified xsi:type="dcterms:W3CDTF">2015-06-19T04:12:00Z</dcterms:modified>
</cp:coreProperties>
</file>